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1E" w:rsidRPr="00187A1E" w:rsidRDefault="00187A1E" w:rsidP="0042388D">
      <w:pPr>
        <w:ind w:left="-426" w:firstLine="360"/>
        <w:jc w:val="center"/>
        <w:outlineLvl w:val="0"/>
        <w:rPr>
          <w:b/>
        </w:rPr>
      </w:pPr>
      <w:r w:rsidRPr="00187A1E">
        <w:rPr>
          <w:b/>
        </w:rPr>
        <w:t xml:space="preserve">Гряди, гряди, Эммануил </w:t>
      </w:r>
      <w:r w:rsidR="0042388D">
        <w:rPr>
          <w:b/>
        </w:rPr>
        <w:t xml:space="preserve"> </w:t>
      </w:r>
      <w:r w:rsidRPr="00187A1E">
        <w:rPr>
          <w:b/>
        </w:rPr>
        <w:t>(№ 290  в «Гимнах Надежды»)</w:t>
      </w:r>
    </w:p>
    <w:p w:rsidR="0042388D" w:rsidRDefault="00187A1E" w:rsidP="0042388D">
      <w:pPr>
        <w:tabs>
          <w:tab w:val="left" w:pos="5610"/>
        </w:tabs>
        <w:ind w:left="-426"/>
        <w:rPr>
          <w:i/>
        </w:rPr>
      </w:pPr>
      <w:r w:rsidRPr="00187A1E">
        <w:rPr>
          <w:i/>
        </w:rPr>
        <w:t>Текст – оригинал на латинском языке, 12 век (или ранее)</w:t>
      </w:r>
    </w:p>
    <w:p w:rsidR="00187A1E" w:rsidRPr="00187A1E" w:rsidRDefault="00187A1E" w:rsidP="0042388D">
      <w:pPr>
        <w:tabs>
          <w:tab w:val="left" w:pos="5610"/>
        </w:tabs>
        <w:ind w:left="-426"/>
        <w:rPr>
          <w:i/>
        </w:rPr>
      </w:pPr>
      <w:r w:rsidRPr="00187A1E">
        <w:rPr>
          <w:i/>
        </w:rPr>
        <w:t>Перевод на английский язык – Джон М.Нил, 1818 - 1866</w:t>
      </w:r>
    </w:p>
    <w:p w:rsidR="00187A1E" w:rsidRPr="00187A1E" w:rsidRDefault="00187A1E" w:rsidP="0042388D">
      <w:pPr>
        <w:tabs>
          <w:tab w:val="left" w:pos="5610"/>
        </w:tabs>
        <w:ind w:left="-426"/>
        <w:rPr>
          <w:i/>
        </w:rPr>
      </w:pPr>
      <w:r w:rsidRPr="00187A1E">
        <w:rPr>
          <w:i/>
        </w:rPr>
        <w:t>Музыка – монотонное песнопение, 13 век</w:t>
      </w:r>
      <w:r w:rsidR="0042388D">
        <w:rPr>
          <w:i/>
        </w:rPr>
        <w:t xml:space="preserve">. </w:t>
      </w:r>
      <w:r w:rsidRPr="00187A1E">
        <w:rPr>
          <w:i/>
        </w:rPr>
        <w:t>Название мелодии – «Приди к нам, Господь».</w:t>
      </w:r>
    </w:p>
    <w:p w:rsidR="00187A1E" w:rsidRPr="00187A1E" w:rsidRDefault="00187A1E" w:rsidP="00187A1E">
      <w:pPr>
        <w:tabs>
          <w:tab w:val="left" w:pos="5610"/>
        </w:tabs>
        <w:ind w:left="-426"/>
        <w:rPr>
          <w:i/>
        </w:rPr>
      </w:pPr>
      <w:r w:rsidRPr="00187A1E">
        <w:rPr>
          <w:i/>
        </w:rPr>
        <w:t xml:space="preserve">Ссылка на Писание – Исайя 7:14, </w:t>
      </w:r>
      <w:proofErr w:type="spellStart"/>
      <w:r w:rsidRPr="00187A1E">
        <w:rPr>
          <w:i/>
        </w:rPr>
        <w:t>Захария</w:t>
      </w:r>
      <w:proofErr w:type="spellEnd"/>
      <w:r w:rsidRPr="00187A1E">
        <w:rPr>
          <w:i/>
        </w:rPr>
        <w:t xml:space="preserve"> 9:9, Матфей 1:23</w:t>
      </w:r>
    </w:p>
    <w:p w:rsidR="00187A1E" w:rsidRPr="00187A1E" w:rsidRDefault="00187A1E" w:rsidP="00187A1E">
      <w:pPr>
        <w:tabs>
          <w:tab w:val="left" w:pos="5610"/>
        </w:tabs>
        <w:ind w:left="-426"/>
        <w:jc w:val="right"/>
      </w:pPr>
      <w:r>
        <w:t>«</w:t>
      </w:r>
      <w:r w:rsidRPr="00187A1E">
        <w:t>И даст Ему Господь Бог пре</w:t>
      </w:r>
      <w:r>
        <w:t>стол Давида, отца Его» (</w:t>
      </w:r>
      <w:r w:rsidRPr="00187A1E">
        <w:rPr>
          <w:i/>
        </w:rPr>
        <w:t>Евангелие от  Луки 1:3</w:t>
      </w:r>
      <w:r>
        <w:rPr>
          <w:i/>
        </w:rPr>
        <w:t>)</w:t>
      </w:r>
    </w:p>
    <w:p w:rsidR="005214F2" w:rsidRDefault="00187A1E" w:rsidP="005214F2">
      <w:pPr>
        <w:tabs>
          <w:tab w:val="left" w:pos="5610"/>
        </w:tabs>
        <w:ind w:left="-709" w:firstLine="426"/>
        <w:jc w:val="both"/>
      </w:pPr>
      <w:r w:rsidRPr="00187A1E">
        <w:t xml:space="preserve">             Этот гимн воистину является коллекцией выражений, описывающих духовные истины. Он представляет пережитые опыты и чувства людей из разных религиозных течений, различных культур всего периода истории. Оригинал этого гимна, например, был найден в 12 веке, возможно, даже раньше, в средневековой Римской Церкви. Первоначально этот гимн представлял собой серию кратких антифонов,  воспеваемых перед началом Псалмов или на Вечерне в период </w:t>
      </w:r>
      <w:proofErr w:type="spellStart"/>
      <w:r w:rsidRPr="00187A1E">
        <w:t>Адвента</w:t>
      </w:r>
      <w:proofErr w:type="spellEnd"/>
      <w:r w:rsidRPr="00187A1E">
        <w:t xml:space="preserve"> (т.е. дни от четвертого воскресения перед Рождественским вос</w:t>
      </w:r>
      <w:r w:rsidR="005214F2">
        <w:t>кресеньем). Каждый из антифонов</w:t>
      </w:r>
      <w:r w:rsidRPr="00187A1E">
        <w:t xml:space="preserve"> приветствует Спасителя одним из Его имен, записанных в Писании: Эммануил, Бог крепкий, Отрасль от корня </w:t>
      </w:r>
      <w:proofErr w:type="spellStart"/>
      <w:r w:rsidRPr="00187A1E">
        <w:t>Иессея</w:t>
      </w:r>
      <w:proofErr w:type="spellEnd"/>
      <w:r w:rsidRPr="00187A1E">
        <w:t xml:space="preserve">, День посещения, Ключ дома Давида. Навязчиво прилипчивая модель мелодии для этих текстов изначально представляла собой Монотонное незамысловатое песнопение, самую раннюю форму музыкального прославления в Церкви. </w:t>
      </w:r>
    </w:p>
    <w:p w:rsidR="00187A1E" w:rsidRPr="00187A1E" w:rsidRDefault="00187A1E" w:rsidP="005214F2">
      <w:pPr>
        <w:tabs>
          <w:tab w:val="left" w:pos="5610"/>
        </w:tabs>
        <w:ind w:left="-709" w:firstLine="426"/>
        <w:jc w:val="both"/>
      </w:pPr>
      <w:r w:rsidRPr="00187A1E">
        <w:t>В течение 19 века Англиканские духовенства и ученые, такие как Джон М. Нил, проявляли огромный интерес к возрождению и переводу на Английский язык многих древнегреческих, латинских и германских гимнов. Джон Нил родил</w:t>
      </w:r>
      <w:r w:rsidR="001C40D3">
        <w:t>ся в Лондоне, Англия, 24 января</w:t>
      </w:r>
      <w:r w:rsidRPr="00187A1E">
        <w:t>, 1818 года. Несомненно, он п</w:t>
      </w:r>
      <w:r w:rsidR="001C40D3">
        <w:t>отрудился больше, чем кто-</w:t>
      </w:r>
      <w:r w:rsidRPr="00187A1E">
        <w:t xml:space="preserve">либо другой, сделав доступным это богатое наследие греческих и латинских гимнов. </w:t>
      </w:r>
    </w:p>
    <w:p w:rsidR="00187A1E" w:rsidRPr="00187A1E" w:rsidRDefault="00187A1E" w:rsidP="005214F2">
      <w:pPr>
        <w:tabs>
          <w:tab w:val="left" w:pos="5610"/>
        </w:tabs>
        <w:ind w:left="-709" w:firstLine="426"/>
        <w:jc w:val="both"/>
      </w:pPr>
      <w:proofErr w:type="spellStart"/>
      <w:r w:rsidRPr="00187A1E">
        <w:t>Адвент</w:t>
      </w:r>
      <w:proofErr w:type="spellEnd"/>
      <w:r w:rsidRPr="00187A1E">
        <w:t xml:space="preserve"> берет  свое начало от четырех Воскресений до Рождества, это период церковного (религиозного) года, и акцентом </w:t>
      </w:r>
      <w:proofErr w:type="spellStart"/>
      <w:r w:rsidRPr="00187A1E">
        <w:t>Адвента</w:t>
      </w:r>
      <w:proofErr w:type="spellEnd"/>
      <w:r w:rsidRPr="00187A1E">
        <w:t xml:space="preserve"> является ожидание первого пришествия Христа на землю. О первом п</w:t>
      </w:r>
      <w:r w:rsidR="001C40D3">
        <w:t>ришествии Мессии было впервые п</w:t>
      </w:r>
      <w:r w:rsidRPr="00187A1E">
        <w:t xml:space="preserve">оведано еще за шесть столетий до Его рождения, когда еврейский народ попал в Вавилонское пленение. В течение веков через веру Евреи взирали на своего Мессию с сильным желанием и ожиданием, эхом отзывавшихся в их молитвах, что Он «искупит свой Израиль». Однако произошла трагедия из трагедий, подтвержденная библейскими и историческими фактами, что Он пришел «к своим» установить духовное царство, как для искупленных евреев, так и для язычников, «но </w:t>
      </w:r>
      <w:proofErr w:type="gramStart"/>
      <w:r w:rsidRPr="00187A1E">
        <w:t>свои</w:t>
      </w:r>
      <w:proofErr w:type="gramEnd"/>
      <w:r w:rsidRPr="00187A1E">
        <w:t xml:space="preserve"> не приняли Его». </w:t>
      </w:r>
    </w:p>
    <w:p w:rsidR="00187A1E" w:rsidRPr="00187A1E" w:rsidRDefault="00187A1E" w:rsidP="005214F2">
      <w:pPr>
        <w:tabs>
          <w:tab w:val="left" w:pos="5610"/>
        </w:tabs>
        <w:ind w:left="-709" w:firstLine="426"/>
        <w:jc w:val="both"/>
      </w:pPr>
      <w:r w:rsidRPr="00187A1E">
        <w:t>На сегодняшний день большинство сборников гимнов содержат всего лишь пять  стихов, взятых из оригинала, связанных с ожиданием Мессии.</w:t>
      </w:r>
    </w:p>
    <w:p w:rsidR="00187A1E" w:rsidRPr="00187A1E" w:rsidRDefault="00187A1E" w:rsidP="005214F2">
      <w:pPr>
        <w:tabs>
          <w:tab w:val="left" w:pos="5610"/>
        </w:tabs>
        <w:ind w:left="-709" w:firstLine="426"/>
        <w:jc w:val="both"/>
      </w:pPr>
      <w:r w:rsidRPr="00187A1E">
        <w:rPr>
          <w:b/>
          <w:i/>
        </w:rPr>
        <w:t>Стих первый</w:t>
      </w:r>
      <w:r w:rsidRPr="00187A1E">
        <w:t xml:space="preserve"> – «Эммануил» - Избавитель. Божьи люди, пока еще отделенные от неба, сравниваются с Израилем, который находился в Вавилоне в плену. Они находятся далеко от святого Иерусалимского Храма.</w:t>
      </w:r>
    </w:p>
    <w:p w:rsidR="00187A1E" w:rsidRPr="00187A1E" w:rsidRDefault="00187A1E" w:rsidP="005214F2">
      <w:pPr>
        <w:tabs>
          <w:tab w:val="left" w:pos="5610"/>
        </w:tabs>
        <w:ind w:left="-709" w:firstLine="426"/>
        <w:jc w:val="both"/>
      </w:pPr>
      <w:r w:rsidRPr="00187A1E">
        <w:rPr>
          <w:b/>
          <w:i/>
        </w:rPr>
        <w:t xml:space="preserve">Стих второй </w:t>
      </w:r>
      <w:r w:rsidRPr="00187A1E">
        <w:t xml:space="preserve">– «Бог крепкий». Адресован Всемогущему Иегове, тому, кто впервые дал Закон на горе </w:t>
      </w:r>
      <w:proofErr w:type="spellStart"/>
      <w:r w:rsidRPr="00187A1E">
        <w:t>Синай</w:t>
      </w:r>
      <w:proofErr w:type="spellEnd"/>
      <w:r w:rsidRPr="00187A1E">
        <w:t xml:space="preserve"> под внушающие благоговейный страх громы и молнии (Исход 19:16).</w:t>
      </w:r>
    </w:p>
    <w:p w:rsidR="00187A1E" w:rsidRPr="00187A1E" w:rsidRDefault="00187A1E" w:rsidP="005214F2">
      <w:pPr>
        <w:tabs>
          <w:tab w:val="left" w:pos="5610"/>
        </w:tabs>
        <w:ind w:left="-709" w:firstLine="426"/>
      </w:pPr>
      <w:r w:rsidRPr="00187A1E">
        <w:rPr>
          <w:b/>
          <w:i/>
        </w:rPr>
        <w:t xml:space="preserve">Стих третий </w:t>
      </w:r>
      <w:r w:rsidRPr="00187A1E">
        <w:t xml:space="preserve">- Отрасль от корня </w:t>
      </w:r>
      <w:proofErr w:type="spellStart"/>
      <w:r w:rsidRPr="00187A1E">
        <w:t>Иессея</w:t>
      </w:r>
      <w:proofErr w:type="spellEnd"/>
      <w:r w:rsidRPr="00187A1E">
        <w:t xml:space="preserve">. Это ссылка на книгу пророка Исайи 11:1 «и произойдет Отрасль от корня </w:t>
      </w:r>
      <w:proofErr w:type="spellStart"/>
      <w:r w:rsidRPr="00187A1E">
        <w:t>Иессеева</w:t>
      </w:r>
      <w:proofErr w:type="spellEnd"/>
      <w:r w:rsidRPr="00187A1E">
        <w:t xml:space="preserve">, и ветвь произойдет от корня его». Это пророчество полностью исполнилось при рождении Христа, который пришел по царской линии Давида, сына </w:t>
      </w:r>
      <w:proofErr w:type="spellStart"/>
      <w:r w:rsidRPr="00187A1E">
        <w:t>Иессея</w:t>
      </w:r>
      <w:proofErr w:type="spellEnd"/>
      <w:r w:rsidRPr="00187A1E">
        <w:t>.</w:t>
      </w:r>
    </w:p>
    <w:p w:rsidR="00187A1E" w:rsidRPr="00187A1E" w:rsidRDefault="00187A1E" w:rsidP="005214F2">
      <w:pPr>
        <w:tabs>
          <w:tab w:val="left" w:pos="5610"/>
        </w:tabs>
        <w:ind w:left="-709" w:right="-284" w:firstLine="426"/>
      </w:pPr>
      <w:r w:rsidRPr="00187A1E">
        <w:rPr>
          <w:b/>
          <w:i/>
        </w:rPr>
        <w:t xml:space="preserve">Стих четвертый </w:t>
      </w:r>
      <w:r w:rsidRPr="00187A1E">
        <w:t xml:space="preserve">– «День посещения». Это обращение по отношению к Мессии литературным языком сравнивается с «восходом солнца». Это пророчество отозвалось эхом в словах, произнесенных священником </w:t>
      </w:r>
      <w:proofErr w:type="spellStart"/>
      <w:r w:rsidRPr="00187A1E">
        <w:t>Захарией</w:t>
      </w:r>
      <w:proofErr w:type="spellEnd"/>
      <w:r w:rsidRPr="00187A1E">
        <w:t>, услышавшего о рождении Христа: «посетил нас Восток свыше, просветить сидящих во тьме и тени смертной» (Евангелие от Луки 1:78б,</w:t>
      </w:r>
      <w:r w:rsidR="0042388D">
        <w:t xml:space="preserve"> </w:t>
      </w:r>
      <w:r w:rsidRPr="00187A1E">
        <w:t xml:space="preserve">79а). </w:t>
      </w:r>
    </w:p>
    <w:p w:rsidR="00187A1E" w:rsidRPr="00187A1E" w:rsidRDefault="00187A1E" w:rsidP="005214F2">
      <w:pPr>
        <w:tabs>
          <w:tab w:val="left" w:pos="5610"/>
        </w:tabs>
        <w:ind w:left="-709" w:firstLine="426"/>
        <w:jc w:val="both"/>
      </w:pPr>
      <w:r w:rsidRPr="00187A1E">
        <w:rPr>
          <w:b/>
          <w:i/>
        </w:rPr>
        <w:t xml:space="preserve">Стих пятый </w:t>
      </w:r>
      <w:r w:rsidRPr="00187A1E">
        <w:t xml:space="preserve">– «Ключ дома Давида». Это выражение впервые было записано в книге пророка Исайи 22:22 «И ключ дома </w:t>
      </w:r>
      <w:proofErr w:type="spellStart"/>
      <w:r w:rsidRPr="00187A1E">
        <w:t>Давидова</w:t>
      </w:r>
      <w:proofErr w:type="spellEnd"/>
      <w:r w:rsidRPr="00187A1E">
        <w:t xml:space="preserve"> возложу на рамена Его». Хорошо известный стих из Исайи 9:6 также утверждает о царском авторитете Христа: «владычество на раменах Его».</w:t>
      </w:r>
    </w:p>
    <w:p w:rsidR="00187A1E" w:rsidRPr="00187A1E" w:rsidRDefault="00187A1E" w:rsidP="005214F2">
      <w:pPr>
        <w:tabs>
          <w:tab w:val="left" w:pos="5610"/>
        </w:tabs>
        <w:ind w:left="-709" w:firstLine="426"/>
        <w:jc w:val="both"/>
      </w:pPr>
      <w:r w:rsidRPr="00187A1E">
        <w:t xml:space="preserve">Воистину наши сердца могут присоединиться к Божьим людям всех веков, когда мы осознаем то, что Иисус, Мессия действительно приходил на нашу землю две тысячи лет назад и совершил полное искупление не имевших надежду людей, начиная от самого Адама. И теперь мы твердо ожидаем, подобно древнему Израилю, взирая на облака, второго пришествия Христа, при котором произойдет окончательная победа над грехом и смертью.   </w:t>
      </w:r>
    </w:p>
    <w:sectPr w:rsidR="00187A1E" w:rsidRPr="00187A1E" w:rsidSect="0042388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7A1E"/>
    <w:rsid w:val="00187A1E"/>
    <w:rsid w:val="001C40D3"/>
    <w:rsid w:val="0042388D"/>
    <w:rsid w:val="005214F2"/>
    <w:rsid w:val="009257E7"/>
    <w:rsid w:val="00E5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2019-10-21T04:22:00Z</dcterms:created>
  <dcterms:modified xsi:type="dcterms:W3CDTF">2019-12-29T16:53:00Z</dcterms:modified>
</cp:coreProperties>
</file>